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1294" w14:textId="77777777" w:rsidR="001E2DC9" w:rsidRDefault="001622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ИЗНАЧАЛЬНО ВЫШЕСТОЯЩИЙ ДОМ ИЗНАЧАЛЬНО ВЫШЕСТОЯЩЕГО ОТЦА</w:t>
      </w:r>
    </w:p>
    <w:p w14:paraId="0919A89C" w14:textId="77777777" w:rsidR="001E2DC9" w:rsidRDefault="001622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План Созидания (6) Действия в зданиях Подразделений ИВДИВО</w:t>
      </w:r>
    </w:p>
    <w:p w14:paraId="38663147" w14:textId="77777777" w:rsidR="001E2DC9" w:rsidRDefault="001622A3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ИВАС Яромир 19102023 </w:t>
      </w:r>
    </w:p>
    <w:p w14:paraId="437D4B02" w14:textId="77777777" w:rsidR="001E2DC9" w:rsidRDefault="001622A3">
      <w:pPr>
        <w:spacing w:after="120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Данный План Созидания нацелен на действие в зданиях подразделений ИВДИВО, развернутых в каждом архетипе ИВДИВО архетипических метагалактик и архетипических октав в ИВДИВО-полисах Изначально Вышестоящего Аватара Синтеза Кут Хуми, каждым Должностно Полномочным ИВДИВО, как в индивидуальном практическом действии так и в командном в реализации Огнём и Синтезом должностно полномочного явления, в концентрации Огня и Синтеза ИВО, насыщением Кубов Синтеза Зданий для созидания среды Огня в сфере ИВДИВО территории ответственности для роста частей у граждан, проживающей на данной территории. Н</w:t>
      </w: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а здании и ядре вокруг него центрируется сфера подразделения ИВДИВО, куда сфера ИВДИВО территории входит как часть. </w:t>
      </w:r>
    </w:p>
    <w:p w14:paraId="38B359E1" w14:textId="77777777" w:rsidR="001E2DC9" w:rsidRDefault="001622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Кратко:</w:t>
      </w:r>
    </w:p>
    <w:p w14:paraId="538BD186" w14:textId="77777777" w:rsidR="001E2DC9" w:rsidRDefault="001622A3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14:paraId="35F1D1C7" w14:textId="77777777" w:rsidR="001E2DC9" w:rsidRDefault="001622A3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</w:p>
    <w:p w14:paraId="19099FCE" w14:textId="77777777" w:rsidR="001E2DC9" w:rsidRDefault="001622A3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путей и способов достижения цели</w:t>
      </w:r>
    </w:p>
    <w:p w14:paraId="21445384" w14:textId="77777777" w:rsidR="001E2DC9" w:rsidRDefault="001622A3">
      <w:pPr>
        <w:pStyle w:val="aa"/>
        <w:numPr>
          <w:ilvl w:val="0"/>
          <w:numId w:val="1"/>
        </w:numPr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технология выполнения</w:t>
      </w:r>
    </w:p>
    <w:p w14:paraId="5544B2D6" w14:textId="77777777" w:rsidR="001E2DC9" w:rsidRDefault="001622A3">
      <w:pPr>
        <w:spacing w:before="113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Подробно:</w:t>
      </w:r>
    </w:p>
    <w:p w14:paraId="478DAB4F" w14:textId="77777777" w:rsidR="001E2DC9" w:rsidRDefault="001622A3">
      <w:pPr>
        <w:pStyle w:val="aa"/>
        <w:ind w:left="62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Область применения: </w:t>
      </w:r>
    </w:p>
    <w:p w14:paraId="20F1E14C" w14:textId="77777777" w:rsidR="001E2DC9" w:rsidRDefault="001622A3">
      <w:pPr>
        <w:pStyle w:val="aa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ентральное здание подразделения ИВДИВО*</w:t>
      </w:r>
      <w:bookmarkStart w:id="0" w:name="_Hlk100748477_Копия_1_Копия_1"/>
      <w:r>
        <w:rPr>
          <w:rFonts w:ascii="Times New Roman" w:hAnsi="Times New Roman" w:cs="Times New Roman"/>
          <w:sz w:val="24"/>
          <w:szCs w:val="24"/>
        </w:rPr>
        <w:t xml:space="preserve"> в ИВДИВО-полисе Изначально Вышестоящего Аватара Синтеза Кут Хуми 960 архетипа ИВДИВО </w:t>
      </w:r>
    </w:p>
    <w:p w14:paraId="7A5CF427" w14:textId="77777777" w:rsidR="001E2DC9" w:rsidRDefault="001622A3">
      <w:pPr>
        <w:pStyle w:val="aa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ИВДИВО-здани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ИВДИВО ИВДИВО-полиса Кут Хуми 448 архетипа ИВДИВО, </w:t>
      </w:r>
      <w:bookmarkEnd w:id="0"/>
    </w:p>
    <w:p w14:paraId="5B0F6A50" w14:textId="78DF545D" w:rsidR="001E2DC9" w:rsidRDefault="001622A3">
      <w:pPr>
        <w:pStyle w:val="aa"/>
        <w:numPr>
          <w:ilvl w:val="0"/>
          <w:numId w:val="2"/>
        </w:numPr>
        <w:spacing w:before="57" w:after="0"/>
        <w:ind w:left="0" w:firstLine="0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однотипные ИВДИВО-здания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ИВДИВО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архетипических Метагалактиках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архетипических Октавах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ИВДИВО-полисах Кут Хуми количественно-качественной фиксацией по количеству развёрнутых синтезфизически в физической реализации архетипов ИВДИВО,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постоянным осуществлением ежемесячного командного восхождения по архетипам ИВДИВО с официальны подтверждением Глав ИВДИВО.</w:t>
      </w:r>
    </w:p>
    <w:p w14:paraId="796E597F" w14:textId="77777777" w:rsidR="001E2DC9" w:rsidRDefault="001622A3">
      <w:pPr>
        <w:pStyle w:val="aa"/>
        <w:spacing w:before="57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*Центральное здание подразделения, находящееся в ИВДИВО-полисе ИВАС Кут Хуми 960 архетипа ОМ ИВДИВО, включает в свой Куб Синтеза Кубы Синтеза всех зданий подразделения по закону нижестоящее входит в вышестоящее как часть. Но также, и любое другое здание подразделения синтезом всего во всём отражает в своём Кубе Синтеза Кубы Синтеза всех зданий Подразделения. </w:t>
      </w:r>
    </w:p>
    <w:p w14:paraId="196C668F" w14:textId="77777777" w:rsidR="001E2DC9" w:rsidRDefault="001622A3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Каждое здание 512-этажное, с потолками 16 метров, 8192х8192х8192 метра, куполом 2048 метров Залом Изначально Вышестоящего Отца, шпилем 1024 метров и кубом синтеза с матрицами и ячейками вертикально-горизонтального явления по количеству видов организации материи соответствующего архетипа ОМ ИВДИВО. (Регламент 4, п.9; Расп. 4, п. 84)</w:t>
      </w:r>
    </w:p>
    <w:p w14:paraId="6EA73484" w14:textId="77777777" w:rsidR="001E2DC9" w:rsidRDefault="001622A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96B17A" w14:textId="77777777" w:rsidR="001E2DC9" w:rsidRDefault="001622A3">
      <w:pPr>
        <w:pStyle w:val="aa"/>
        <w:spacing w:after="0"/>
        <w:ind w:left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  Здание ИВДИВО – это прямой Огонь с реализацией им Синтеза, существует </w:t>
      </w:r>
      <w:r>
        <w:rPr>
          <w:rStyle w:val="a5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для внутренней реализации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каждого Должностно Компетентного ИВДИВО в развитии Синтеза, Огня, Систем и Условий ИВДИВО собою, в явлении (Расп.4, п.7) постоянства деятельности ИВДИВО:</w:t>
      </w:r>
    </w:p>
    <w:p w14:paraId="7323632B" w14:textId="77777777" w:rsidR="001E2DC9" w:rsidRDefault="001622A3">
      <w:pPr>
        <w:pStyle w:val="ab"/>
        <w:numPr>
          <w:ilvl w:val="0"/>
          <w:numId w:val="5"/>
        </w:numPr>
        <w:tabs>
          <w:tab w:val="left" w:pos="684"/>
          <w:tab w:val="right" w:pos="10915"/>
        </w:tabs>
        <w:ind w:left="57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Ведение Синтеза явлением развития Сверхкультуры внутренней жизни каждого;</w:t>
      </w:r>
    </w:p>
    <w:p w14:paraId="2FA05E43" w14:textId="77777777" w:rsidR="001E2DC9" w:rsidRDefault="001622A3">
      <w:pPr>
        <w:pStyle w:val="ab"/>
        <w:numPr>
          <w:ilvl w:val="0"/>
          <w:numId w:val="5"/>
        </w:numPr>
        <w:tabs>
          <w:tab w:val="left" w:pos="684"/>
          <w:tab w:val="right" w:pos="10915"/>
        </w:tabs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Ведение Огня и явление Синтеза Должностно Полномочными в развитии и реализации ИВДИВО;</w:t>
      </w:r>
    </w:p>
    <w:p w14:paraId="364CEAB6" w14:textId="77777777" w:rsidR="001E2DC9" w:rsidRDefault="001622A3">
      <w:pPr>
        <w:pStyle w:val="ab"/>
        <w:numPr>
          <w:ilvl w:val="0"/>
          <w:numId w:val="5"/>
        </w:numPr>
        <w:tabs>
          <w:tab w:val="left" w:pos="684"/>
          <w:tab w:val="right" w:pos="10915"/>
        </w:tabs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Ведение, взращивание, разработка и реализация Части ИВО с системами, аппаратами, частностями по Должностной Полномочности ИВДИВО;</w:t>
      </w:r>
    </w:p>
    <w:p w14:paraId="3FD50EB3" w14:textId="77777777" w:rsidR="001E2DC9" w:rsidRDefault="001622A3">
      <w:pPr>
        <w:pStyle w:val="ab"/>
        <w:numPr>
          <w:ilvl w:val="0"/>
          <w:numId w:val="5"/>
        </w:numPr>
        <w:tabs>
          <w:tab w:val="left" w:pos="684"/>
          <w:tab w:val="right" w:pos="10915"/>
        </w:tabs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ИВДИВО-разработки, ИВДИВО-развития, ИВДИВО-деятельности и праздничных практик реализации ИВДИВО в потенциализации населения им;</w:t>
      </w:r>
    </w:p>
    <w:p w14:paraId="6BA1C6E9" w14:textId="77777777" w:rsidR="001E2DC9" w:rsidRDefault="001622A3">
      <w:pPr>
        <w:pStyle w:val="ab"/>
        <w:numPr>
          <w:ilvl w:val="0"/>
          <w:numId w:val="5"/>
        </w:numPr>
        <w:tabs>
          <w:tab w:val="left" w:pos="684"/>
          <w:tab w:val="right" w:pos="10915"/>
        </w:tabs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разнонаправленно действующих 32 организаций, 224 управлений и 192 отделов ИВДИВО, компетентного явления Изначально Вышестоящего Отца синтезфизически, в выявлении, разработке, развитии и участии Посвящённых, Служащих, Ипостасей, Учителей, Владык, Аватаров;</w:t>
      </w:r>
    </w:p>
    <w:p w14:paraId="3858C956" w14:textId="77777777" w:rsidR="001E2DC9" w:rsidRDefault="001622A3">
      <w:pPr>
        <w:pStyle w:val="aa"/>
        <w:numPr>
          <w:ilvl w:val="0"/>
          <w:numId w:val="5"/>
        </w:numPr>
        <w:tabs>
          <w:tab w:val="left" w:pos="628"/>
        </w:tabs>
        <w:ind w:left="0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Разработка 14 социально-проектных организаций ИВДИВО, в том числе 6 юридических, по разноспециализированной деятельности граждан и населения территории ответственности в целом.</w:t>
      </w:r>
    </w:p>
    <w:p w14:paraId="4130C946" w14:textId="77777777" w:rsidR="001E2DC9" w:rsidRDefault="001622A3">
      <w:pPr>
        <w:pStyle w:val="aa"/>
        <w:ind w:left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Анализ путей и способов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A664E4" w14:textId="77777777" w:rsidR="001E2DC9" w:rsidRDefault="001622A3">
      <w:pPr>
        <w:pStyle w:val="aa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Важно каждым Должностно Пономочным разработать План Синтеза регулярного выхода в здания подразделения ИВДИВО с определёнными целями и задачами. </w:t>
      </w:r>
    </w:p>
    <w:p w14:paraId="157925DE" w14:textId="77777777" w:rsidR="001E2DC9" w:rsidRDefault="001622A3">
      <w:pPr>
        <w:pStyle w:val="aa"/>
        <w:numPr>
          <w:ilvl w:val="0"/>
          <w:numId w:val="3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Обязательный выход в Здание подразделения ИВДИВО Должностно Полномочного по утрам, легкой практикой активации Деятельности Должностно Полномочного ИВДИВО каждый день на своём этаже, охватывая при этом весь Куб Синтеза здания, поработать в библиотеке, в своём кабинете, развернуть или определённую практику, или тренинг, скоординироваться с данным архетипом ИВДИВО для своей устойчивости заданным масштабом ИВДИВО и так далее. </w:t>
      </w:r>
    </w:p>
    <w:p w14:paraId="63AE8179" w14:textId="77777777" w:rsidR="001E2DC9" w:rsidRDefault="001622A3">
      <w:pPr>
        <w:pStyle w:val="aa"/>
        <w:numPr>
          <w:ilvl w:val="0"/>
          <w:numId w:val="3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ночной синтездеятельности, с частью её выражения ночным Служением и действием в здании подразделения ИВДИВО в синтезе с Аватарами Синтеза служения в подготовке к реализации Огнём Должностно Полномочного, как видят это Аватары Синтеза. В течение месяца необходимо вносить разнообразие в ночную подготовку и просить Аватаров Синтеза явить в здании Синтеза ИВДИВО-полиса Служения, в здание Аватаров Синтеза в выражении которых Вы являетесь, и в Залы Аватаров Синтеза Служения, и в зданиях ИВДИВО видов организации материи.</w:t>
      </w:r>
    </w:p>
    <w:p w14:paraId="38A9F844" w14:textId="77777777" w:rsidR="001E2DC9" w:rsidRDefault="001622A3">
      <w:pPr>
        <w:pStyle w:val="aa"/>
        <w:numPr>
          <w:ilvl w:val="0"/>
          <w:numId w:val="3"/>
        </w:numPr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командных действиях Советами Подразделения, Праздничных теофах, разного вида синтездеятельностях.</w:t>
      </w:r>
    </w:p>
    <w:p w14:paraId="6BA62576" w14:textId="77777777" w:rsidR="001E2DC9" w:rsidRDefault="001622A3">
      <w:pPr>
        <w:pStyle w:val="aa"/>
        <w:numPr>
          <w:ilvl w:val="0"/>
          <w:numId w:val="3"/>
        </w:numPr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активации Здания подразделения ИВДИВО необходимо развивать действие дежурных по Зданию ИВДИВО, когда целый день, один или насколько Должностно Полномочных, например, основной состав ИВДИВО или Организации ИВДИВО,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 </w:t>
      </w:r>
    </w:p>
    <w:p w14:paraId="5FF81B1F" w14:textId="77777777" w:rsidR="001E2DC9" w:rsidRDefault="001622A3">
      <w:pPr>
        <w:pStyle w:val="aa"/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Организация и технология выполнения:</w:t>
      </w:r>
    </w:p>
    <w:p w14:paraId="4C356CD2" w14:textId="77777777" w:rsidR="001E2DC9" w:rsidRDefault="001622A3">
      <w:pPr>
        <w:numPr>
          <w:ilvl w:val="0"/>
          <w:numId w:val="4"/>
        </w:numPr>
        <w:spacing w:after="0"/>
        <w:ind w:left="0" w:firstLine="0"/>
        <w:contextualSpacing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Действуя в любом ИВДИВО-полисе любого архетипа ОМ ИВДИВО мы одномоментно держим синтезфизичностью масштаб вертикали архетипов в синтезе явления Кубов Синтеза зданий подразделения ИВДИВО и масштаб горизонтали видов организации материи охватываемых архетипов синтезом ИВДИВО-полисов ИВАС Кут Хуми, концентраицей на Ядро Должностно Полномочного ИВДИВО. </w:t>
      </w:r>
    </w:p>
    <w:p w14:paraId="389C9818" w14:textId="77777777" w:rsidR="001E2DC9" w:rsidRDefault="001622A3">
      <w:pPr>
        <w:pStyle w:val="aa"/>
        <w:numPr>
          <w:ilvl w:val="0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Здания подразделений ИВДИВО, скоординированы между собой Столпом, Нитями Синтеза и осью организации или управления подразделения. </w:t>
      </w:r>
    </w:p>
    <w:p w14:paraId="6A83A875" w14:textId="77777777" w:rsidR="001E2DC9" w:rsidRDefault="001622A3">
      <w:pPr>
        <w:pStyle w:val="aa"/>
        <w:numPr>
          <w:ilvl w:val="0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Куб Синтеза здания организуется синтезом Кубов Синтезов Этажей Должностно Полномочных с записью всех действий, практик, реализаций Должностно Полномочными выходами в них. </w:t>
      </w:r>
    </w:p>
    <w:p w14:paraId="57E2853E" w14:textId="77777777" w:rsidR="001E2DC9" w:rsidRDefault="001622A3">
      <w:pPr>
        <w:pStyle w:val="aa"/>
        <w:numPr>
          <w:ilvl w:val="0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Должностно Полномочные выходя в здание, непосредственно в Куб Синтеза этажа служения, фиксирует собою на Ядро Должностно Полномочного, по Нити Синтеза 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Столпа зданий все Кубы Синтеза этажей ответственности, по занимаемой должности, каждого здания подразделения (на 05.10.2023 — 56 зданий), где синтез Кубов Синтеза Этажей формирует Куб Синтеза Должностно Полномочного. </w:t>
      </w:r>
    </w:p>
    <w:p w14:paraId="281E7537" w14:textId="77777777" w:rsidR="001E2DC9" w:rsidRDefault="001622A3">
      <w:pPr>
        <w:pStyle w:val="aa"/>
        <w:numPr>
          <w:ilvl w:val="0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Реализуясь Должностно Полномочным в Кубе Синтеза любого здания любого архетипа ОМ ИВДИВО на этаже ответственности, возжигаясь Кубом Синтеза Должностно Полномочного, активируем этажи ответственности всех зданий подразделения в ИВДИВО-полисах ИВАС Кут Хуми соответствующих архетипов, где они развёрнуты, и репликацией насыщаем их по Нити Синтеза Столпа зданий нарабатываемыми Огнём и Синтезом. </w:t>
      </w:r>
    </w:p>
    <w:p w14:paraId="338382B7" w14:textId="77777777" w:rsidR="001E2DC9" w:rsidRDefault="001622A3">
      <w:pPr>
        <w:pStyle w:val="aa"/>
        <w:numPr>
          <w:ilvl w:val="0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Важно! Нашей физичностью мы должны организовать, активировать каждое здание подразделения ИВДИВО и это остаётся актуальным и обязательным в исполнении! </w:t>
      </w:r>
    </w:p>
    <w:p w14:paraId="573A881C" w14:textId="77777777" w:rsidR="001E2DC9" w:rsidRDefault="001622A3">
      <w:pPr>
        <w:pStyle w:val="aa"/>
        <w:tabs>
          <w:tab w:val="left" w:pos="741"/>
          <w:tab w:val="left" w:pos="909"/>
        </w:tabs>
        <w:spacing w:after="200"/>
        <w:ind w:left="57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   Но, для сопереживания этим процессам с регистрацией репликации по всем зданиям, нам необходима разработка нашего физического тела. В помощь нам в этом 20-рицы, когда стяжая Компетенции, Синтез насыщенностей Компетенций, части, системы частей, аппараты систем частей и частности аппаратов систем частей, то есть содержимое каждой 20-рицы, мы одновременно:</w:t>
      </w:r>
    </w:p>
    <w:p w14:paraId="7B848E02" w14:textId="77777777" w:rsidR="001E2DC9" w:rsidRDefault="001622A3">
      <w:pPr>
        <w:pStyle w:val="aa"/>
        <w:numPr>
          <w:ilvl w:val="1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координируемся с видами организации материи данного архетипа, </w:t>
      </w:r>
    </w:p>
    <w:p w14:paraId="2748DBE3" w14:textId="77777777" w:rsidR="001E2DC9" w:rsidRDefault="001622A3">
      <w:pPr>
        <w:pStyle w:val="aa"/>
        <w:numPr>
          <w:ilvl w:val="1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фиксируем в физичности своей насыщенность времени, пространства, скорости, мерности, воссоединённости, самоорганизации, эманации и вещества Изначально Вышестоящего Отца, развёртывающихся различными ракурсами сферами Изначально Вышестоящего Дома Изначально Вышестоящего Отца, формирующих уровни материальной организации явления архетипа материи, где метрические параметры соответствующего архетипа вписаны в Кубы Синтеза всех зданий соответствующего ИВДИВО-полиса. </w:t>
      </w:r>
    </w:p>
    <w:p w14:paraId="3128625E" w14:textId="77777777" w:rsidR="001E2DC9" w:rsidRDefault="001622A3">
      <w:pPr>
        <w:pStyle w:val="aa"/>
        <w:numPr>
          <w:ilvl w:val="1"/>
          <w:numId w:val="4"/>
        </w:numPr>
        <w:spacing w:after="200"/>
        <w:ind w:left="57" w:firstLine="0"/>
        <w:jc w:val="both"/>
      </w:pP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Насыщаясь фундаментальностями материи данных архетипов ОМ ИВДИВО, оформляем свою внутреннюю организацию синтезом миров и эволюций, разрабатываемся телесно. </w:t>
      </w:r>
    </w:p>
    <w:p w14:paraId="75526DE3" w14:textId="77777777" w:rsidR="001E2DC9" w:rsidRDefault="001E2DC9">
      <w:pPr>
        <w:pStyle w:val="aa"/>
        <w:spacing w:after="200"/>
        <w:ind w:left="57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764E9114" w14:textId="77777777" w:rsidR="001E2DC9" w:rsidRDefault="001622A3">
      <w:pPr>
        <w:pStyle w:val="aa"/>
        <w:spacing w:after="200"/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направления План Синтеза Служащего. Планы Созидания СПО План Синтеза.</w:t>
      </w:r>
    </w:p>
    <w:p w14:paraId="3F209098" w14:textId="77777777" w:rsidR="001E2DC9" w:rsidRDefault="001622A3">
      <w:pPr>
        <w:pStyle w:val="aa"/>
        <w:spacing w:after="200"/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Татьяна Мелентьева</w:t>
      </w:r>
    </w:p>
    <w:sectPr w:rsidR="001E2DC9" w:rsidSect="001E2DC9">
      <w:pgSz w:w="11906" w:h="16838"/>
      <w:pgMar w:top="1134" w:right="850" w:bottom="993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6F"/>
    <w:multiLevelType w:val="multilevel"/>
    <w:tmpl w:val="F7D4441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195DBD"/>
    <w:multiLevelType w:val="multilevel"/>
    <w:tmpl w:val="D7D210A2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E35AB4"/>
    <w:multiLevelType w:val="multilevel"/>
    <w:tmpl w:val="CF6E60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F80575"/>
    <w:multiLevelType w:val="multilevel"/>
    <w:tmpl w:val="09160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F63104"/>
    <w:multiLevelType w:val="multilevel"/>
    <w:tmpl w:val="2F80D1E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021B17"/>
    <w:multiLevelType w:val="multilevel"/>
    <w:tmpl w:val="2E9EC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86873510">
    <w:abstractNumId w:val="5"/>
  </w:num>
  <w:num w:numId="2" w16cid:durableId="1424380043">
    <w:abstractNumId w:val="2"/>
  </w:num>
  <w:num w:numId="3" w16cid:durableId="1624841471">
    <w:abstractNumId w:val="0"/>
  </w:num>
  <w:num w:numId="4" w16cid:durableId="1513832873">
    <w:abstractNumId w:val="4"/>
  </w:num>
  <w:num w:numId="5" w16cid:durableId="696466791">
    <w:abstractNumId w:val="1"/>
  </w:num>
  <w:num w:numId="6" w16cid:durableId="1557469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C9"/>
    <w:rsid w:val="001622A3"/>
    <w:rsid w:val="001E2DC9"/>
    <w:rsid w:val="00A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8FA3"/>
  <w15:docId w15:val="{A35A70C2-93BC-4EC9-9F24-54599EC2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D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76A"/>
    <w:rPr>
      <w:b/>
      <w:bCs/>
    </w:rPr>
  </w:style>
  <w:style w:type="character" w:customStyle="1" w:styleId="1">
    <w:name w:val="Слабое выделение1"/>
    <w:qFormat/>
    <w:rsid w:val="001E2DC9"/>
    <w:rPr>
      <w:rFonts w:cs="Times New Roman"/>
      <w:i/>
      <w:iCs/>
      <w:color w:val="404040"/>
    </w:rPr>
  </w:style>
  <w:style w:type="character" w:customStyle="1" w:styleId="31">
    <w:name w:val="Заголовок 3 Знак1"/>
    <w:qFormat/>
    <w:rsid w:val="001E2DC9"/>
    <w:rPr>
      <w:rFonts w:ascii="Arial" w:eastAsia="Arial Unicode MS" w:hAnsi="Arial" w:cs="Arial"/>
      <w:b/>
      <w:bCs/>
      <w:sz w:val="26"/>
      <w:szCs w:val="26"/>
      <w:lang w:val="en-US" w:eastAsia="en-US" w:bidi="ar-SA"/>
    </w:rPr>
  </w:style>
  <w:style w:type="character" w:customStyle="1" w:styleId="a4">
    <w:name w:val="Стиль А Знак"/>
    <w:qFormat/>
    <w:rsid w:val="001E2DC9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styleId="a5">
    <w:name w:val="Subtle Emphasis"/>
    <w:basedOn w:val="a0"/>
    <w:qFormat/>
    <w:rsid w:val="001E2DC9"/>
    <w:rPr>
      <w:i/>
      <w:iCs/>
      <w:color w:val="404040" w:themeColor="text1" w:themeTint="BF"/>
    </w:rPr>
  </w:style>
  <w:style w:type="character" w:customStyle="1" w:styleId="a6">
    <w:name w:val="Маркеры"/>
    <w:qFormat/>
    <w:rsid w:val="001E2DC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qFormat/>
    <w:rsid w:val="001E2D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E2DC9"/>
    <w:pPr>
      <w:spacing w:after="140" w:line="276" w:lineRule="auto"/>
    </w:pPr>
  </w:style>
  <w:style w:type="paragraph" w:styleId="a8">
    <w:name w:val="List"/>
    <w:basedOn w:val="a7"/>
    <w:rsid w:val="001E2DC9"/>
    <w:rPr>
      <w:rFonts w:cs="Lucida Sans"/>
    </w:rPr>
  </w:style>
  <w:style w:type="paragraph" w:customStyle="1" w:styleId="11">
    <w:name w:val="Название объекта1"/>
    <w:basedOn w:val="a"/>
    <w:qFormat/>
    <w:rsid w:val="001E2D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E2DC9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50193"/>
    <w:pPr>
      <w:ind w:left="720"/>
      <w:contextualSpacing/>
    </w:pPr>
  </w:style>
  <w:style w:type="paragraph" w:styleId="ab">
    <w:name w:val="No Spacing"/>
    <w:qFormat/>
    <w:rsid w:val="001E2DC9"/>
  </w:style>
  <w:style w:type="paragraph" w:styleId="ac">
    <w:name w:val="Normal (Web)"/>
    <w:basedOn w:val="a"/>
    <w:qFormat/>
    <w:rsid w:val="001E2DC9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Стиль А"/>
    <w:basedOn w:val="a"/>
    <w:qFormat/>
    <w:rsid w:val="001E2DC9"/>
    <w:pPr>
      <w:ind w:firstLine="709"/>
      <w:jc w:val="both"/>
    </w:pPr>
    <w:rPr>
      <w:rFonts w:ascii="Times New Roman" w:eastAsia="Arial Unicode MS" w:hAnsi="Times New Roman" w:cs="Times New Roman"/>
      <w:color w:val="000000"/>
    </w:rPr>
  </w:style>
  <w:style w:type="table" w:styleId="ae">
    <w:name w:val="Table Grid"/>
    <w:basedOn w:val="a1"/>
    <w:uiPriority w:val="39"/>
    <w:rsid w:val="0022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2C0D-2E9A-45CE-87FC-23F48249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8916</TotalTime>
  <Pages>3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dc:description/>
  <cp:lastModifiedBy>Сергей Кишиневский</cp:lastModifiedBy>
  <cp:revision>13</cp:revision>
  <dcterms:created xsi:type="dcterms:W3CDTF">2022-07-12T14:15:00Z</dcterms:created>
  <dcterms:modified xsi:type="dcterms:W3CDTF">2023-10-18T16:12:00Z</dcterms:modified>
  <dc:language>ru-RU</dc:language>
</cp:coreProperties>
</file>